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BC" w:rsidRDefault="008D29BC" w:rsidP="00D34AB2">
      <w:pPr>
        <w:rPr>
          <w:b/>
          <w:bCs/>
          <w:sz w:val="28"/>
          <w:szCs w:val="28"/>
        </w:rPr>
      </w:pPr>
    </w:p>
    <w:p w:rsidR="008D29BC" w:rsidRDefault="008D29BC" w:rsidP="00D71DA0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F7267D">
      <w:pPr>
        <w:jc w:val="center"/>
      </w:pPr>
      <w:r w:rsidRPr="00C473F5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40969082" r:id="rId5"/>
        </w:object>
      </w:r>
    </w:p>
    <w:p w:rsidR="008D29BC" w:rsidRDefault="008D29BC" w:rsidP="00F7267D">
      <w:pPr>
        <w:jc w:val="center"/>
      </w:pPr>
    </w:p>
    <w:p w:rsidR="008D29BC" w:rsidRPr="00A80650" w:rsidRDefault="008D29BC" w:rsidP="00F7267D">
      <w:pPr>
        <w:pStyle w:val="Title"/>
        <w:rPr>
          <w:rFonts w:ascii="Times New Roman" w:hAnsi="Times New Roman" w:cs="Times New Roman"/>
        </w:rPr>
      </w:pPr>
      <w:r w:rsidRPr="00A80650">
        <w:rPr>
          <w:rFonts w:ascii="Times New Roman" w:hAnsi="Times New Roman" w:cs="Times New Roman"/>
        </w:rPr>
        <w:t xml:space="preserve">АДМИНИСТРАЦИЯ </w:t>
      </w:r>
    </w:p>
    <w:p w:rsidR="008D29BC" w:rsidRPr="00A80650" w:rsidRDefault="008D29BC" w:rsidP="00F7267D">
      <w:pPr>
        <w:pStyle w:val="Title"/>
        <w:rPr>
          <w:rFonts w:ascii="Times New Roman" w:hAnsi="Times New Roman" w:cs="Times New Roman"/>
        </w:rPr>
      </w:pPr>
      <w:r w:rsidRPr="00A80650">
        <w:rPr>
          <w:rFonts w:ascii="Times New Roman" w:hAnsi="Times New Roman" w:cs="Times New Roman"/>
        </w:rPr>
        <w:t>МУНИЦИПАЛЬНОГО ОБРАЗОВАНИЯ</w:t>
      </w:r>
    </w:p>
    <w:p w:rsidR="008D29BC" w:rsidRPr="00A80650" w:rsidRDefault="008D29BC" w:rsidP="00F7267D">
      <w:pPr>
        <w:pStyle w:val="Title"/>
        <w:rPr>
          <w:rFonts w:ascii="Times New Roman" w:hAnsi="Times New Roman" w:cs="Times New Roman"/>
        </w:rPr>
      </w:pPr>
      <w:r w:rsidRPr="00A80650">
        <w:rPr>
          <w:rFonts w:ascii="Times New Roman" w:hAnsi="Times New Roman" w:cs="Times New Roman"/>
        </w:rPr>
        <w:t>УСАДИЩЕНСКОЕ СЕЛЬСКОЕ ПОСЕЛЕНИЕ</w:t>
      </w:r>
    </w:p>
    <w:p w:rsidR="008D29BC" w:rsidRDefault="008D29BC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Волховского муниципального района</w:t>
      </w:r>
    </w:p>
    <w:p w:rsidR="008D29BC" w:rsidRDefault="008D29BC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8D29BC" w:rsidRDefault="008D29BC" w:rsidP="00F7267D">
      <w:pPr>
        <w:jc w:val="center"/>
        <w:rPr>
          <w:sz w:val="22"/>
          <w:szCs w:val="22"/>
        </w:rPr>
      </w:pPr>
      <w:r>
        <w:rPr>
          <w:sz w:val="22"/>
          <w:szCs w:val="22"/>
        </w:rPr>
        <w:t>деревня Усадище, д. 127</w:t>
      </w:r>
    </w:p>
    <w:p w:rsidR="008D29BC" w:rsidRPr="004C1968" w:rsidRDefault="008D29BC" w:rsidP="00B32F3D">
      <w:pPr>
        <w:pStyle w:val="Heading3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П О С Т А Н О В Л Е Н И Е</w:t>
      </w:r>
      <w:r>
        <w:t xml:space="preserve">                                                                                                                                                     </w:t>
      </w:r>
    </w:p>
    <w:p w:rsidR="008D29BC" w:rsidRDefault="008D29BC" w:rsidP="00F7267D">
      <w:pPr>
        <w:jc w:val="center"/>
        <w:rPr>
          <w:sz w:val="28"/>
          <w:szCs w:val="28"/>
        </w:rPr>
      </w:pPr>
    </w:p>
    <w:p w:rsidR="008D29BC" w:rsidRDefault="008D29BC" w:rsidP="00F7267D">
      <w:pPr>
        <w:jc w:val="center"/>
      </w:pPr>
      <w:r>
        <w:rPr>
          <w:sz w:val="28"/>
          <w:szCs w:val="28"/>
        </w:rPr>
        <w:t xml:space="preserve">от  18 ноября  2016 года  №  183   </w:t>
      </w:r>
      <w:r>
        <w:t xml:space="preserve">               </w:t>
      </w:r>
    </w:p>
    <w:p w:rsidR="008D29BC" w:rsidRDefault="008D29BC" w:rsidP="00D71DA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A0"/>
      </w:tblPr>
      <w:tblGrid>
        <w:gridCol w:w="9180"/>
      </w:tblGrid>
      <w:tr w:rsidR="008D29BC">
        <w:trPr>
          <w:jc w:val="center"/>
        </w:trPr>
        <w:tc>
          <w:tcPr>
            <w:tcW w:w="9180" w:type="dxa"/>
          </w:tcPr>
          <w:p w:rsidR="008D29BC" w:rsidRDefault="008D29BC" w:rsidP="00D34AB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 утверждении муниципальной программы «Развитие культуры  в МО Усадищенское сельское поселение на 2017- 2019 годы»</w:t>
            </w:r>
          </w:p>
        </w:tc>
      </w:tr>
    </w:tbl>
    <w:p w:rsidR="008D29BC" w:rsidRDefault="008D29BC" w:rsidP="00D71DA0">
      <w:pPr>
        <w:jc w:val="both"/>
        <w:rPr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 на основании Устава муниципального образования</w:t>
      </w:r>
    </w:p>
    <w:p w:rsidR="008D29BC" w:rsidRPr="00B32F3D" w:rsidRDefault="008D29BC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</w:t>
      </w:r>
      <w:r w:rsidRPr="00B32F3D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8D29BC" w:rsidRDefault="008D29BC" w:rsidP="000C4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муниципальную программу «Развитие культуры «Развитие культуры  в МО Усадищенское сельское поселение на 2017-2019 годы» на 2017-2019 годы» согласно приложению.</w:t>
      </w:r>
    </w:p>
    <w:p w:rsidR="008D29BC" w:rsidRDefault="008D29BC" w:rsidP="00D71DA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Сектору экономики и финансов администрации МО Усадищенское сельское поселение предусмотреть ассигнования на реализацию муниципальной  программы «Развитие культуры  в МО Усадищенское сельское поселение на 2017-2019 годы». </w:t>
      </w:r>
    </w:p>
    <w:p w:rsidR="008D29BC" w:rsidRDefault="008D29BC" w:rsidP="00D71DA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Установить, что  муниципальная</w:t>
      </w:r>
      <w:r>
        <w:rPr>
          <w:sz w:val="28"/>
          <w:szCs w:val="28"/>
        </w:rPr>
        <w:tab/>
        <w:t xml:space="preserve"> программа «Развитие культуры  в МО Усадищенское сельское поселение на 2017-2019 годы»  подлежит ежегодной корректировке мероприятий и объемов  их финансирования с учетом возможностей средств бюджета поселения.</w:t>
      </w:r>
    </w:p>
    <w:p w:rsidR="008D29BC" w:rsidRDefault="008D29BC" w:rsidP="00D71DA0">
      <w:pPr>
        <w:pStyle w:val="BodyTextIndent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>Настоящее постановление опубликовать в газете « Провинция » и разместить на официальном сайте муниципального образования Усадищенское сельское поселение.</w:t>
      </w:r>
    </w:p>
    <w:p w:rsidR="008D29BC" w:rsidRPr="00B32F3D" w:rsidRDefault="008D29BC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2F3D">
        <w:rPr>
          <w:rFonts w:ascii="Times New Roman" w:hAnsi="Times New Roman" w:cs="Times New Roman"/>
          <w:sz w:val="28"/>
          <w:szCs w:val="28"/>
        </w:rPr>
        <w:t>5.  Настоящее постановление вступает в силу после его официального опубликования.</w:t>
      </w:r>
    </w:p>
    <w:p w:rsidR="008D29BC" w:rsidRDefault="008D29BC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за исполнением данного постановления возложить на начальника сектора экономики и финансов Кондратьеву Н.С.</w:t>
      </w:r>
    </w:p>
    <w:p w:rsidR="008D29BC" w:rsidRDefault="008D29BC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 главы  администрации                                                                    И.Н.Федотова</w:t>
      </w:r>
    </w:p>
    <w:p w:rsidR="008D29BC" w:rsidRDefault="008D29BC" w:rsidP="00D71DA0">
      <w:pPr>
        <w:overflowPunct/>
        <w:autoSpaceDE/>
        <w:autoSpaceDN/>
        <w:adjustRightInd/>
        <w:rPr>
          <w:sz w:val="28"/>
          <w:szCs w:val="28"/>
        </w:rPr>
        <w:sectPr w:rsidR="008D29BC">
          <w:pgSz w:w="11906" w:h="16838"/>
          <w:pgMar w:top="567" w:right="737" w:bottom="567" w:left="1531" w:header="720" w:footer="720" w:gutter="0"/>
          <w:cols w:space="720"/>
        </w:sectPr>
      </w:pPr>
    </w:p>
    <w:p w:rsidR="008D29BC" w:rsidRDefault="008D29BC" w:rsidP="00CE61E3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</w:p>
    <w:p w:rsidR="008D29BC" w:rsidRDefault="008D29BC" w:rsidP="00CE61E3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Постановлением администрации  МО   Усадищенское сельское поселение </w:t>
      </w:r>
    </w:p>
    <w:p w:rsidR="008D29BC" w:rsidRDefault="008D29BC" w:rsidP="00732C87">
      <w:pPr>
        <w:pStyle w:val="ConsPlusNormal"/>
        <w:widowControl/>
        <w:ind w:left="495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от  18 ноября 2016 года  № 183  </w:t>
      </w:r>
    </w:p>
    <w:p w:rsidR="008D29BC" w:rsidRDefault="008D29BC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8D29BC" w:rsidRDefault="008D29BC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культуры в МО Усадищенское сельское поселение 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2017-2019 годы»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 программы «Развитие культуры в МО Усадищенское сельское поселение  на 2017-2019 годы»</w:t>
      </w:r>
    </w:p>
    <w:tbl>
      <w:tblPr>
        <w:tblW w:w="9747" w:type="dxa"/>
        <w:tblInd w:w="-106" w:type="dxa"/>
        <w:tblLook w:val="00A0"/>
      </w:tblPr>
      <w:tblGrid>
        <w:gridCol w:w="3227"/>
        <w:gridCol w:w="6520"/>
      </w:tblGrid>
      <w:tr w:rsidR="008D29BC">
        <w:trPr>
          <w:trHeight w:val="65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 программа  «Развитие культуры в МО Усадищенское сельское поселение  на 2017-2019 годы» (далее – программа)</w:t>
            </w:r>
          </w:p>
        </w:tc>
      </w:tr>
      <w:tr w:rsidR="008D29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заказчик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8D29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8D29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цель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развитие культурного потенциала МО Усадищенское сельское поселение </w:t>
            </w:r>
          </w:p>
        </w:tc>
      </w:tr>
      <w:tr w:rsidR="008D29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эффективной работы муниципальных учреждений культуры за счет совершенствования форм работы, сохранения и использования библиотечных фондов, выравнивание доступа к услугам учреждений культуры, информации культурным ценностям. Сохранение объектов культурного наследия, развитие библиотечного дела.</w:t>
            </w:r>
          </w:p>
        </w:tc>
      </w:tr>
      <w:tr w:rsidR="008D29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2017-2019 годы</w:t>
            </w:r>
          </w:p>
        </w:tc>
      </w:tr>
      <w:tr w:rsidR="008D29BC">
        <w:trPr>
          <w:trHeight w:val="17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программы, перечень подпрограмм, основных направлений и мероприятий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Муниципальной  программы «Развитие культуры в МО Усадищенское сельское поселение на 2017-2019 годы».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Основные цели и задачи программы.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Оценка эффективности от реализации программы.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не содержит подпрограмм.</w:t>
            </w:r>
          </w:p>
        </w:tc>
      </w:tr>
      <w:tr w:rsidR="008D29BC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МБУКС «Усадищенский Центр Досуга»</w:t>
            </w:r>
          </w:p>
        </w:tc>
      </w:tr>
      <w:tr w:rsidR="008D29BC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программных мероприятий осуществляется за счет средств бюджета МО Усадищенское сельское поселение Волховского района в объемах, предусмотренных и утвержденных в бюджете поселения на очередной финансовый год. Объем средств бюджета поселения, необходимый для финансирования программы составляет 213,5  тыс. руб., в том числе:</w:t>
            </w:r>
          </w:p>
          <w:p w:rsidR="008D29BC" w:rsidRDefault="008D29BC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год –  80,0  тыс. руб.,</w:t>
            </w:r>
          </w:p>
          <w:p w:rsidR="008D29BC" w:rsidRDefault="008D29BC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 90,0   тыс. руб.,</w:t>
            </w:r>
          </w:p>
          <w:p w:rsidR="008D29BC" w:rsidRDefault="008D29BC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100,0  тыс. руб.</w:t>
            </w:r>
          </w:p>
          <w:p w:rsidR="008D29BC" w:rsidRDefault="008D29BC" w:rsidP="00A02DE5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9BC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 (целевые показатели)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культурного наследия поселения, формирование единого культурного пространства, создание условий для выравнивания доступа населения к культурным ценностям, информационным ресурсам и пользованию услугами учреждений культуры: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количества посещений библиотек на уровне    человек в год;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клубных формирований (в том числе любительских объединений самодеятельного народного творчества. </w:t>
            </w:r>
          </w:p>
        </w:tc>
      </w:tr>
      <w:tr w:rsidR="008D29BC">
        <w:trPr>
          <w:trHeight w:val="73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организации контроля за исполнением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 за реализацией Программы осуществляет   Администрация МО Усадищенское сельское поселение.</w:t>
            </w:r>
          </w:p>
        </w:tc>
      </w:tr>
    </w:tbl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1.</w:t>
      </w:r>
    </w:p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Содержание проблемы и обоснование необходимости ее решения </w:t>
      </w:r>
    </w:p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программными методами.</w:t>
      </w:r>
    </w:p>
    <w:p w:rsidR="008D29BC" w:rsidRDefault="008D29BC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Законе Российской Федерации от 09.10.1992 № 3612-1 «Основы законодательства Российской Федерации о культуре» признана основополагающая роль культуры в развитии и самореализации личности, гуманизации общества.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влияет на экономику через совершенствование интеллектуального, образовательного, духовного потенциала людей, занятых в сфере производства.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конституционные права граждан в сфере культуры, сельский Дом культуры сталкивается с такими системными проблемами как: неудовлетворительное состояние материально-технической базы учреждений культуры, утрата частью населения, особенно молодежью, основ народной традиционной культуры. Неблагоприятную ситуацию для развития культуры обеспечили: устойчивый дефицит бюджета и тенденция к снижению реальных доходов населения. Снижается популярность и значимость досуговых учреждений культуры. Сокращается объем поступлений литературы и периодических изданий в поселенческую библиотеку. Смена экономических ориентиров, сокращение бюджетного финансирования сказывается, прежде всего, на качестве и объемах культурного обслуживания населения, может привести к разрушению сложившейся за многие годы единой системы эстетического воспитания.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Накопившиеся за последние годы проблемы в сфере культуры значительно превышает возможности бюджета поселения по их решению. Сфера культуры, традиционно ориентированная на государственную финансовую поддержку и получившая ее по остаточному принципу, оказалась наименее подготовленной к рыночной экономике.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Реформы системы государственного управления, проводимые в Российской Федерации, привели к перераспределению расходных полномочий в сфере культуры между уровнями. Их результатом явилось включение общественных услуг культуры в сферу расходных полномочий сельских поселений. В результате учредителями 97% учреждений культуры являются Администрации сельских поселений, которые не имеют достаточных средств для реализации полномочий в сфере культуры.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Невысокий уровень качества услуг в муниципальных образованиях, отставание сферы культуры в использовании современных технологий, не обеспечению доступа к информации и культурным ценностям порождает социальное неравенство в творческом развитии детей и молодежи и в целом окупает негативное влияние  не самосознание населения, особенно в условиях экономического кризиса.</w:t>
      </w:r>
    </w:p>
    <w:p w:rsidR="008D29BC" w:rsidRDefault="008D29BC" w:rsidP="00D71D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актуальных задач сохранение и развитие культуры требует комплексного подхода, современной организации всей работы, четкого перспективного планирования. Реализация данной программы позволит преодолеть существующие трудности в деятельности учреждений культуры, обеспечить целенаправленную работу по сохранению культурного наследия и развитие культурного потенциала поселения. Программа предусматривает объединение интеллектуальных, творческих, организационных и финансовых возможностей.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Программно-целевой метод позволит сконцентрировать финансовые ресурсы на проведении наиболее необходимых работ, направленных на сохранение и обеспечение функционирования учреждений.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2.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цели и задачи программы.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Цели: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конституционного права граждан на участие в культурной жизни, пользование учреждениями культуры, доступ к культурным ценностям и информационным ресурсам;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сохранение и развитие культурного потенциала МО Усадищенское сельское поселение;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благоприятных условий для наиболее полного удовлетворения культурных, информационных и образовательных запросов населения;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формирование позитивной идеологии здорового образа жизни, патриотизма, гражданской и творческой активности жителей  МО Усадищенское сельское поселение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условий для развития народного художественного творчества;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  развитие творческого потенциала юных дарований.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Задачи: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эффективной работы муниципальных учреждений культуры за счет совершенствования форм работы, укрепления материально-технической базы;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поддержка и распространение лучших традиций и достижений культуры МО Усадищенское сельское поселение; 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условий для организации досуга и обеспечение жителей услугами учреждений культуры;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создание позитивного имиджа профессии работника культуры.</w:t>
      </w:r>
    </w:p>
    <w:p w:rsidR="008D29BC" w:rsidRDefault="008D29BC" w:rsidP="00EC27B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8D29BC" w:rsidRDefault="008D29BC" w:rsidP="00EC27B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EC27B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3.</w:t>
      </w:r>
    </w:p>
    <w:p w:rsidR="008D29BC" w:rsidRDefault="008D29BC" w:rsidP="00EC27B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Оценка эффективности от реализации программы</w:t>
      </w:r>
    </w:p>
    <w:p w:rsidR="008D29BC" w:rsidRDefault="008D29BC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выполнении всех программных мероприятий будут улучшены условия исполнения конституционных прав граждан, сохранен и приумножен творческий потенциал.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Ключевые показатели, характеризующие состояние культуры, по итогам реализации программы: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удельный вес населения, принимающего участие в клубных формированиях и любительских объединениях, участвующего в культурно-досуговых мероприятиях, проводимых учреждениями культуры, и в работе любительских объединений, составит 10 процентов; 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экземпляров библиотечного фонда общедоступных библиотек в расчете на 1000 человек составит: в  сельской библиотеке –  экземпляров.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реализация программы обеспечит ежегодное увеличение доступности культурных ценностей, информации, услуг учреждений культуры.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Расчет оценки эффективности при реализации программы осуществляется следующим образом:</w:t>
      </w:r>
    </w:p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4"/>
        <w:gridCol w:w="4843"/>
      </w:tblGrid>
      <w:tr w:rsidR="008D29BC">
        <w:tc>
          <w:tcPr>
            <w:tcW w:w="4926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оценки</w:t>
            </w:r>
          </w:p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реализации программы</w:t>
            </w:r>
          </w:p>
        </w:tc>
        <w:tc>
          <w:tcPr>
            <w:tcW w:w="4927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расчета</w:t>
            </w:r>
          </w:p>
        </w:tc>
      </w:tr>
      <w:tr w:rsidR="008D29BC">
        <w:tc>
          <w:tcPr>
            <w:tcW w:w="4926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 общедоступных библиотек на 1000 человек населения</w:t>
            </w:r>
          </w:p>
        </w:tc>
        <w:tc>
          <w:tcPr>
            <w:tcW w:w="4927" w:type="dxa"/>
          </w:tcPr>
          <w:p w:rsidR="008D29BC" w:rsidRDefault="008D29BC" w:rsidP="00A961FE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фонда/количество населения х 1000 человек</w:t>
            </w:r>
          </w:p>
        </w:tc>
      </w:tr>
      <w:tr w:rsidR="008D29BC">
        <w:trPr>
          <w:trHeight w:val="1010"/>
        </w:trPr>
        <w:tc>
          <w:tcPr>
            <w:tcW w:w="4926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4927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количество посещений библиотек определяется путем суммирования количества посещений общедоступных библиотек за год</w:t>
            </w:r>
          </w:p>
        </w:tc>
      </w:tr>
      <w:tr w:rsidR="008D29BC">
        <w:tc>
          <w:tcPr>
            <w:tcW w:w="4926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населения, участвующего в культурно-досуговых мероприятиях, проводимых учреждениями культуры и в работе любительских объединений</w:t>
            </w:r>
          </w:p>
        </w:tc>
        <w:tc>
          <w:tcPr>
            <w:tcW w:w="4927" w:type="dxa"/>
          </w:tcPr>
          <w:p w:rsidR="008D29BC" w:rsidRDefault="008D29B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участников клубных формирований / число жителей Усадищенского сельского поселения  х 100 процентов</w:t>
            </w:r>
          </w:p>
        </w:tc>
      </w:tr>
    </w:tbl>
    <w:p w:rsidR="008D29BC" w:rsidRDefault="008D29BC" w:rsidP="00D71DA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29BC" w:rsidRDefault="008D29BC" w:rsidP="00D71DA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8D29BC" w:rsidRDefault="008D29BC" w:rsidP="00D71DA0"/>
    <w:p w:rsidR="008D29BC" w:rsidRDefault="008D29BC" w:rsidP="00D71DA0"/>
    <w:p w:rsidR="008D29BC" w:rsidRDefault="008D29BC"/>
    <w:sectPr w:rsidR="008D29BC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DA0"/>
    <w:rsid w:val="00047D8B"/>
    <w:rsid w:val="000B63EC"/>
    <w:rsid w:val="000C4DD8"/>
    <w:rsid w:val="0011625E"/>
    <w:rsid w:val="001444EC"/>
    <w:rsid w:val="00160F50"/>
    <w:rsid w:val="00255951"/>
    <w:rsid w:val="00262567"/>
    <w:rsid w:val="00320096"/>
    <w:rsid w:val="00332F09"/>
    <w:rsid w:val="003646CC"/>
    <w:rsid w:val="003900D8"/>
    <w:rsid w:val="003A083C"/>
    <w:rsid w:val="004368BC"/>
    <w:rsid w:val="00485916"/>
    <w:rsid w:val="004C1968"/>
    <w:rsid w:val="004D45C5"/>
    <w:rsid w:val="00610B9F"/>
    <w:rsid w:val="00617241"/>
    <w:rsid w:val="00647538"/>
    <w:rsid w:val="00732C87"/>
    <w:rsid w:val="00737A31"/>
    <w:rsid w:val="00766792"/>
    <w:rsid w:val="007978AC"/>
    <w:rsid w:val="007C03A1"/>
    <w:rsid w:val="008466B7"/>
    <w:rsid w:val="00853863"/>
    <w:rsid w:val="008A49D3"/>
    <w:rsid w:val="008D29BC"/>
    <w:rsid w:val="00942881"/>
    <w:rsid w:val="00A02DE5"/>
    <w:rsid w:val="00A80650"/>
    <w:rsid w:val="00A961FE"/>
    <w:rsid w:val="00AF3708"/>
    <w:rsid w:val="00B32F3D"/>
    <w:rsid w:val="00B62C6A"/>
    <w:rsid w:val="00BF1AC7"/>
    <w:rsid w:val="00C37E72"/>
    <w:rsid w:val="00C473F5"/>
    <w:rsid w:val="00C84913"/>
    <w:rsid w:val="00CD48EA"/>
    <w:rsid w:val="00CE61E3"/>
    <w:rsid w:val="00D34AB2"/>
    <w:rsid w:val="00D63471"/>
    <w:rsid w:val="00D71DA0"/>
    <w:rsid w:val="00E5099F"/>
    <w:rsid w:val="00E538D5"/>
    <w:rsid w:val="00EB292C"/>
    <w:rsid w:val="00EC27B2"/>
    <w:rsid w:val="00EC5C69"/>
    <w:rsid w:val="00EE4110"/>
    <w:rsid w:val="00EE5776"/>
    <w:rsid w:val="00F7267D"/>
    <w:rsid w:val="00FE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A0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267D"/>
    <w:pPr>
      <w:keepNext/>
      <w:suppressAutoHyphens/>
      <w:overflowPunct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E2530"/>
    <w:rPr>
      <w:rFonts w:ascii="Cambria" w:hAnsi="Cambria" w:cs="Cambria"/>
      <w:b/>
      <w:bCs/>
      <w:sz w:val="26"/>
      <w:szCs w:val="26"/>
    </w:rPr>
  </w:style>
  <w:style w:type="paragraph" w:styleId="Title">
    <w:name w:val="Title"/>
    <w:aliases w:val="Title Char"/>
    <w:basedOn w:val="Normal"/>
    <w:link w:val="TitleChar2"/>
    <w:uiPriority w:val="99"/>
    <w:qFormat/>
    <w:rsid w:val="00D71DA0"/>
    <w:pPr>
      <w:overflowPunct/>
      <w:autoSpaceDE/>
      <w:autoSpaceDN/>
      <w:adjustRightInd/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aliases w:val="Title Char Char"/>
    <w:basedOn w:val="DefaultParagraphFont"/>
    <w:link w:val="Title"/>
    <w:uiPriority w:val="99"/>
    <w:locked/>
    <w:rsid w:val="00FE2530"/>
    <w:rPr>
      <w:rFonts w:ascii="Cambria" w:hAnsi="Cambria" w:cs="Cambria"/>
      <w:b/>
      <w:bCs/>
      <w:kern w:val="28"/>
      <w:sz w:val="32"/>
      <w:szCs w:val="32"/>
    </w:rPr>
  </w:style>
  <w:style w:type="character" w:customStyle="1" w:styleId="a">
    <w:name w:val="Название Знак"/>
    <w:basedOn w:val="DefaultParagraphFont"/>
    <w:link w:val="Title"/>
    <w:uiPriority w:val="99"/>
    <w:locked/>
    <w:rsid w:val="00D71DA0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71DA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71DA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71D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Char2">
    <w:name w:val="Title Char2"/>
    <w:aliases w:val="Title Char Char1"/>
    <w:basedOn w:val="DefaultParagraphFont"/>
    <w:link w:val="Title"/>
    <w:uiPriority w:val="99"/>
    <w:locked/>
    <w:rsid w:val="00D71DA0"/>
    <w:rPr>
      <w:rFonts w:ascii="Calibri" w:hAnsi="Calibri" w:cs="Calibri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71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1D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03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272</TotalTime>
  <Pages>6</Pages>
  <Words>1579</Words>
  <Characters>9002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12</cp:revision>
  <cp:lastPrinted>2013-12-17T05:41:00Z</cp:lastPrinted>
  <dcterms:created xsi:type="dcterms:W3CDTF">2013-11-27T05:51:00Z</dcterms:created>
  <dcterms:modified xsi:type="dcterms:W3CDTF">2016-11-18T07:12:00Z</dcterms:modified>
</cp:coreProperties>
</file>