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079" w:rsidRDefault="00A03079" w:rsidP="00A03079">
      <w:pPr>
        <w:jc w:val="center"/>
        <w:rPr>
          <w:b/>
          <w:sz w:val="28"/>
          <w:szCs w:val="28"/>
        </w:rPr>
      </w:pPr>
      <w:r>
        <w:object w:dxaOrig="1224" w:dyaOrig="1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 o:bordertopcolor="black" o:borderleftcolor="black" o:borderbottomcolor="black" o:borderrightcolor="black">
            <v:imagedata r:id="rId4" o:title=""/>
          </v:shape>
          <o:OLEObject Type="Embed" ProgID="MSPhotoEd.3" ShapeID="_x0000_i1025" DrawAspect="Content" ObjectID="_1651404570" r:id="rId5"/>
        </w:objec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ПОСЕЛЕНИЕ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ЧЕТВЕРТОГО СОЗЫВА</w:t>
      </w:r>
    </w:p>
    <w:p w:rsidR="00A03079" w:rsidRDefault="00A03079" w:rsidP="00A03079">
      <w:pPr>
        <w:jc w:val="right"/>
        <w:rPr>
          <w:b/>
          <w:sz w:val="28"/>
          <w:szCs w:val="28"/>
        </w:rPr>
      </w:pP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A03079" w:rsidRDefault="00A03079" w:rsidP="00A03079">
      <w:pPr>
        <w:jc w:val="center"/>
        <w:rPr>
          <w:b/>
          <w:sz w:val="28"/>
          <w:szCs w:val="28"/>
        </w:rPr>
      </w:pPr>
    </w:p>
    <w:p w:rsidR="00A03079" w:rsidRDefault="00A03079" w:rsidP="00A0307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от </w:t>
      </w:r>
      <w:r w:rsidR="00AE1E9A">
        <w:rPr>
          <w:sz w:val="28"/>
          <w:szCs w:val="28"/>
        </w:rPr>
        <w:t xml:space="preserve">18 мая   2020 </w:t>
      </w:r>
      <w:proofErr w:type="gramStart"/>
      <w:r w:rsidR="00AE1E9A">
        <w:rPr>
          <w:sz w:val="28"/>
          <w:szCs w:val="28"/>
        </w:rPr>
        <w:t>года  №</w:t>
      </w:r>
      <w:proofErr w:type="gramEnd"/>
      <w:r w:rsidR="00AE1E9A">
        <w:rPr>
          <w:sz w:val="28"/>
          <w:szCs w:val="28"/>
        </w:rPr>
        <w:t xml:space="preserve"> </w:t>
      </w:r>
      <w:r w:rsidR="0039032C">
        <w:rPr>
          <w:sz w:val="28"/>
          <w:szCs w:val="28"/>
        </w:rPr>
        <w:t>16</w:t>
      </w:r>
      <w:bookmarkStart w:id="0" w:name="_GoBack"/>
      <w:bookmarkEnd w:id="0"/>
    </w:p>
    <w:p w:rsidR="00A03079" w:rsidRDefault="00A03079" w:rsidP="00A03079">
      <w:pPr>
        <w:jc w:val="center"/>
        <w:rPr>
          <w:b/>
          <w:sz w:val="28"/>
          <w:szCs w:val="28"/>
        </w:rPr>
      </w:pP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отчета администрации об исполнении бюджета муниципального образования </w:t>
      </w:r>
      <w:proofErr w:type="spellStart"/>
      <w:r>
        <w:rPr>
          <w:b/>
          <w:sz w:val="28"/>
          <w:szCs w:val="28"/>
        </w:rPr>
        <w:t>Усадищенское</w:t>
      </w:r>
      <w:proofErr w:type="spellEnd"/>
      <w:r>
        <w:rPr>
          <w:b/>
          <w:sz w:val="28"/>
          <w:szCs w:val="28"/>
        </w:rPr>
        <w:t xml:space="preserve"> сельское поселение </w:t>
      </w:r>
      <w:proofErr w:type="spellStart"/>
      <w:r>
        <w:rPr>
          <w:b/>
          <w:sz w:val="28"/>
          <w:szCs w:val="28"/>
        </w:rPr>
        <w:t>Волховского</w:t>
      </w:r>
      <w:proofErr w:type="spellEnd"/>
      <w:r>
        <w:rPr>
          <w:b/>
          <w:sz w:val="28"/>
          <w:szCs w:val="28"/>
        </w:rPr>
        <w:t xml:space="preserve"> муниципального района 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Ленинградской области за 2019 год в </w:t>
      </w:r>
      <w:r w:rsidR="00AE1E9A">
        <w:rPr>
          <w:b/>
          <w:sz w:val="28"/>
          <w:szCs w:val="28"/>
          <w:lang w:val="en-US"/>
        </w:rPr>
        <w:t>II</w:t>
      </w:r>
      <w:r w:rsidR="00AE1E9A" w:rsidRPr="00AE1E9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чтении.</w:t>
      </w:r>
    </w:p>
    <w:p w:rsidR="00A03079" w:rsidRDefault="00A03079" w:rsidP="00A03079">
      <w:pPr>
        <w:rPr>
          <w:b/>
        </w:rPr>
      </w:pPr>
    </w:p>
    <w:p w:rsidR="00A03079" w:rsidRDefault="00A03079" w:rsidP="00A030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Заслушав и обсудив представленный отчет администрации 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</w:t>
      </w:r>
      <w:r w:rsidR="00C505C7">
        <w:rPr>
          <w:sz w:val="28"/>
          <w:szCs w:val="28"/>
        </w:rPr>
        <w:t>на Ленинградской области за 2019</w:t>
      </w:r>
      <w:r>
        <w:rPr>
          <w:sz w:val="28"/>
          <w:szCs w:val="28"/>
        </w:rPr>
        <w:t xml:space="preserve"> год, Совет депутатов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 </w:t>
      </w:r>
    </w:p>
    <w:p w:rsidR="00A03079" w:rsidRDefault="00A03079" w:rsidP="00A03079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>
        <w:rPr>
          <w:b/>
          <w:bCs/>
          <w:sz w:val="28"/>
          <w:szCs w:val="28"/>
        </w:rPr>
        <w:t>решил:</w:t>
      </w:r>
    </w:p>
    <w:p w:rsidR="00A03079" w:rsidRDefault="00A03079" w:rsidP="00A030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1.Утвердить отчет администрации об исполнении бюджета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</w:t>
      </w:r>
      <w:proofErr w:type="gramStart"/>
      <w:r>
        <w:rPr>
          <w:sz w:val="28"/>
          <w:szCs w:val="28"/>
        </w:rPr>
        <w:t>области  за</w:t>
      </w:r>
      <w:proofErr w:type="gramEnd"/>
      <w:r>
        <w:rPr>
          <w:sz w:val="28"/>
          <w:szCs w:val="28"/>
        </w:rPr>
        <w:t xml:space="preserve"> 2019 год  в </w:t>
      </w:r>
      <w:r w:rsidR="00AE1E9A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чтении по доходам в сумме 25247,6 тыс. рублей и по расходам в сумме 24539,3 тыс. рублей с превышением доходов над расходами в сумме 708,3 тыс. рублей и со следующими показателями:</w:t>
      </w:r>
    </w:p>
    <w:p w:rsidR="00A03079" w:rsidRDefault="00A03079" w:rsidP="00A030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1.1.По источникам согласно приложению № 1 «Источники финансирования дефицита бюджета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</w:t>
      </w:r>
      <w:r w:rsidR="00C505C7">
        <w:rPr>
          <w:sz w:val="28"/>
          <w:szCs w:val="28"/>
        </w:rPr>
        <w:t>на Ленинградской области за 2019</w:t>
      </w:r>
      <w:r>
        <w:rPr>
          <w:sz w:val="28"/>
          <w:szCs w:val="28"/>
        </w:rPr>
        <w:t xml:space="preserve"> год».</w:t>
      </w:r>
    </w:p>
    <w:p w:rsidR="00A03079" w:rsidRDefault="00A03079" w:rsidP="00A030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1.2.По доходам согласно приложению № 2 «Показатели исполнения бюджета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 за 2019 год по доходам по кодам классификации доходов бюджета».</w:t>
      </w:r>
    </w:p>
    <w:p w:rsidR="00A03079" w:rsidRDefault="00A03079" w:rsidP="00A030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По распределению расходов бюджета согласно приложению № 3 «Распределение бюджетных ассигнований бюджета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муниципального района Ленинградской области по разделам и подразделам классификации расходов за 2019 год».</w:t>
      </w:r>
    </w:p>
    <w:p w:rsidR="00A03079" w:rsidRDefault="00A03079" w:rsidP="00A030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1.4.</w:t>
      </w:r>
      <w:r>
        <w:t xml:space="preserve"> </w:t>
      </w:r>
      <w:r>
        <w:rPr>
          <w:sz w:val="28"/>
          <w:szCs w:val="28"/>
        </w:rPr>
        <w:t xml:space="preserve">По распределению расходов бюджета по разделам, подразделам, муниципальным программам, целевым статьям и видам расходов функциональной классификации расходов согласно приложению № 4 «Распределение бюджетных ассигнований по целевым статьям (муниципальным программам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 и непрограммным направлениям деятельности), видам расходов классификации расходов бюджетов, а также по разделам и подразделам классификации расходов бюджетов на 2019 год».</w:t>
      </w:r>
    </w:p>
    <w:p w:rsidR="00A03079" w:rsidRDefault="00A03079" w:rsidP="00A030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По расходам бюджета по функциональной классификации расходов бюджетов Российской Федерации согласно приложению № 5 «Распределение бюджетных ассигнований по разделам и подразделам, целевым статьям (муниципальным программам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 и непрограммным направлениям деятельности) и видам расходов классификации расходов бюджета на 2019 год».</w:t>
      </w:r>
    </w:p>
    <w:p w:rsidR="00A03079" w:rsidRDefault="00A03079" w:rsidP="00A030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>
        <w:t xml:space="preserve"> </w:t>
      </w:r>
      <w:r>
        <w:rPr>
          <w:sz w:val="28"/>
          <w:szCs w:val="28"/>
        </w:rPr>
        <w:t xml:space="preserve">По ведомственной структуре расходов бюджета по главным распорядителям согласно приложению № 6 «Ведомственная структура расходов бюджета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 на 2019 год».</w:t>
      </w:r>
    </w:p>
    <w:p w:rsidR="00A03079" w:rsidRDefault="00A03079" w:rsidP="00A030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Отчет об использовании бюджетных ассигнований дорожного фонда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 за 2019 год, согласно приложению № 7.</w:t>
      </w:r>
    </w:p>
    <w:p w:rsidR="00A03079" w:rsidRDefault="00A03079" w:rsidP="00A0307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Настоящее решение опубликовать в газете «Провинция. Северо-Запад» и  на официальном сайте администрации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</w:t>
      </w:r>
      <w:r w:rsidR="00C505C7">
        <w:rPr>
          <w:sz w:val="28"/>
          <w:szCs w:val="28"/>
        </w:rPr>
        <w:t>.</w:t>
      </w:r>
    </w:p>
    <w:p w:rsidR="00A03079" w:rsidRDefault="00A03079" w:rsidP="00A030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  Решение вступает в силу на следующий день после официального опубликования (обнародования) в газете «Провинция. Северо-Запад».</w:t>
      </w:r>
    </w:p>
    <w:p w:rsidR="00A03079" w:rsidRDefault="00A03079" w:rsidP="00A03079">
      <w:pPr>
        <w:jc w:val="both"/>
        <w:rPr>
          <w:color w:val="FF0000"/>
          <w:sz w:val="28"/>
          <w:szCs w:val="28"/>
        </w:rPr>
      </w:pPr>
    </w:p>
    <w:p w:rsidR="00A03079" w:rsidRDefault="00A03079" w:rsidP="00A03079">
      <w:pPr>
        <w:jc w:val="both"/>
        <w:rPr>
          <w:color w:val="FF0000"/>
          <w:sz w:val="28"/>
          <w:szCs w:val="28"/>
        </w:rPr>
      </w:pPr>
    </w:p>
    <w:p w:rsidR="00A03079" w:rsidRDefault="00A03079" w:rsidP="00A03079">
      <w:pPr>
        <w:jc w:val="both"/>
        <w:rPr>
          <w:color w:val="FF0000"/>
          <w:sz w:val="28"/>
          <w:szCs w:val="28"/>
        </w:rPr>
      </w:pPr>
    </w:p>
    <w:p w:rsidR="00A03079" w:rsidRDefault="00A03079" w:rsidP="00A03079">
      <w:pPr>
        <w:jc w:val="both"/>
        <w:rPr>
          <w:sz w:val="28"/>
          <w:szCs w:val="28"/>
        </w:rPr>
      </w:pPr>
    </w:p>
    <w:p w:rsidR="00A03079" w:rsidRDefault="00A03079" w:rsidP="00A03079">
      <w:pPr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A03079" w:rsidRDefault="00A03079" w:rsidP="00A0307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</w:t>
      </w:r>
    </w:p>
    <w:p w:rsidR="00A03079" w:rsidRDefault="00A03079" w:rsidP="00A0307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</w:t>
      </w:r>
    </w:p>
    <w:p w:rsidR="00A03079" w:rsidRDefault="00A03079" w:rsidP="00A03079">
      <w:r>
        <w:rPr>
          <w:sz w:val="28"/>
          <w:szCs w:val="28"/>
        </w:rPr>
        <w:t xml:space="preserve">Ленинградской области                                                               Т.Е. </w:t>
      </w:r>
      <w:proofErr w:type="spellStart"/>
      <w:r>
        <w:rPr>
          <w:sz w:val="28"/>
          <w:szCs w:val="28"/>
        </w:rPr>
        <w:t>Билялова</w:t>
      </w:r>
      <w:proofErr w:type="spellEnd"/>
      <w:r>
        <w:rPr>
          <w:sz w:val="28"/>
          <w:szCs w:val="28"/>
        </w:rPr>
        <w:t xml:space="preserve">           </w:t>
      </w:r>
    </w:p>
    <w:p w:rsidR="00A03079" w:rsidRDefault="00A03079" w:rsidP="00A03079">
      <w:pPr>
        <w:jc w:val="both"/>
        <w:rPr>
          <w:sz w:val="28"/>
          <w:szCs w:val="28"/>
        </w:rPr>
      </w:pPr>
    </w:p>
    <w:p w:rsidR="00A03079" w:rsidRDefault="00A03079" w:rsidP="00A03079">
      <w:pPr>
        <w:jc w:val="both"/>
        <w:rPr>
          <w:sz w:val="28"/>
          <w:szCs w:val="28"/>
        </w:rPr>
      </w:pPr>
    </w:p>
    <w:p w:rsidR="00A03079" w:rsidRDefault="00A03079" w:rsidP="00A03079">
      <w:pPr>
        <w:jc w:val="both"/>
        <w:rPr>
          <w:sz w:val="28"/>
          <w:szCs w:val="28"/>
        </w:rPr>
      </w:pPr>
    </w:p>
    <w:p w:rsidR="00A03079" w:rsidRDefault="00A03079" w:rsidP="00A03079">
      <w:pPr>
        <w:jc w:val="both"/>
        <w:rPr>
          <w:sz w:val="28"/>
          <w:szCs w:val="28"/>
        </w:rPr>
      </w:pPr>
    </w:p>
    <w:p w:rsidR="00A03079" w:rsidRDefault="00A03079" w:rsidP="00A03079">
      <w:pPr>
        <w:jc w:val="both"/>
        <w:rPr>
          <w:sz w:val="28"/>
          <w:szCs w:val="28"/>
        </w:rPr>
      </w:pPr>
    </w:p>
    <w:p w:rsidR="00A03079" w:rsidRDefault="00A03079" w:rsidP="00A03079">
      <w:pPr>
        <w:jc w:val="both"/>
        <w:rPr>
          <w:sz w:val="28"/>
          <w:szCs w:val="28"/>
        </w:rPr>
      </w:pPr>
    </w:p>
    <w:p w:rsidR="000D0A83" w:rsidRPr="00A03079" w:rsidRDefault="000D0A83">
      <w:pPr>
        <w:rPr>
          <w:sz w:val="28"/>
          <w:szCs w:val="28"/>
        </w:rPr>
      </w:pPr>
    </w:p>
    <w:sectPr w:rsidR="000D0A83" w:rsidRPr="00A03079" w:rsidSect="000D0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3079"/>
    <w:rsid w:val="000D0A83"/>
    <w:rsid w:val="0039032C"/>
    <w:rsid w:val="00A03079"/>
    <w:rsid w:val="00AE1E9A"/>
    <w:rsid w:val="00C5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0E13B"/>
  <w15:docId w15:val="{E55094FA-09BA-40F5-A111-07402C96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601</Words>
  <Characters>3429</Characters>
  <Application>Microsoft Office Word</Application>
  <DocSecurity>0</DocSecurity>
  <Lines>28</Lines>
  <Paragraphs>8</Paragraphs>
  <ScaleCrop>false</ScaleCrop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home-pc</cp:lastModifiedBy>
  <cp:revision>6</cp:revision>
  <cp:lastPrinted>2020-04-20T08:13:00Z</cp:lastPrinted>
  <dcterms:created xsi:type="dcterms:W3CDTF">2020-04-20T08:09:00Z</dcterms:created>
  <dcterms:modified xsi:type="dcterms:W3CDTF">2020-05-19T11:43:00Z</dcterms:modified>
</cp:coreProperties>
</file>